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B9069" w14:textId="77777777" w:rsidR="00F6605A" w:rsidRDefault="00F6605A" w:rsidP="00F6605A">
      <w:pPr>
        <w:pStyle w:val="Default"/>
      </w:pPr>
    </w:p>
    <w:tbl>
      <w:tblPr>
        <w:tblW w:w="974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747"/>
      </w:tblGrid>
      <w:tr w:rsidR="00F6605A" w14:paraId="6968A741" w14:textId="77777777" w:rsidTr="00663436">
        <w:trPr>
          <w:trHeight w:val="441"/>
        </w:trPr>
        <w:tc>
          <w:tcPr>
            <w:tcW w:w="9747" w:type="dxa"/>
            <w:tcBorders>
              <w:top w:val="none" w:sz="6" w:space="0" w:color="auto"/>
              <w:bottom w:val="none" w:sz="6" w:space="0" w:color="auto"/>
            </w:tcBorders>
          </w:tcPr>
          <w:p w14:paraId="74CFF7F7" w14:textId="75BD3A0C" w:rsidR="00F6605A" w:rsidRDefault="00663436" w:rsidP="00F6605A">
            <w:pPr>
              <w:pStyle w:val="Default"/>
              <w:jc w:val="center"/>
              <w:rPr>
                <w:sz w:val="22"/>
                <w:szCs w:val="22"/>
              </w:rPr>
            </w:pPr>
            <w:r w:rsidRPr="00663436">
              <w:rPr>
                <w:b/>
                <w:bCs/>
                <w:sz w:val="22"/>
                <w:szCs w:val="22"/>
              </w:rPr>
              <w:t>SERVICIO DE CONSERVACION DE LA FUNCIONALIDAD y OPERATIVIDAD DE LOS EQUIPOS DE PRESION CONSTANTE DEL SISTEMA DE LA RED DE AGUA FRIA, INSTALADOS EN EL MUSEO NACIONAL DEL PERU, EN EL MARCO DE LA GESTIÓN DEL PI CON CUI N°2251549</w:t>
            </w:r>
          </w:p>
        </w:tc>
      </w:tr>
    </w:tbl>
    <w:p w14:paraId="699E0282" w14:textId="77777777" w:rsidR="00873FCA" w:rsidRDefault="00873FCA" w:rsidP="003D29EB">
      <w:pPr>
        <w:rPr>
          <w:b/>
          <w:bCs/>
        </w:rPr>
      </w:pPr>
    </w:p>
    <w:p w14:paraId="798EB513" w14:textId="32D9D3C5" w:rsidR="003D29EB" w:rsidRPr="00614841" w:rsidRDefault="003D29EB" w:rsidP="003D29EB">
      <w:pPr>
        <w:rPr>
          <w:b/>
          <w:bCs/>
          <w:u w:val="single"/>
        </w:rPr>
      </w:pPr>
      <w:r w:rsidRPr="00614841">
        <w:rPr>
          <w:b/>
          <w:bCs/>
          <w:u w:val="single"/>
        </w:rPr>
        <w:t>CRONOGRAMA</w:t>
      </w:r>
    </w:p>
    <w:p w14:paraId="5E22737E" w14:textId="2E7FAF0C" w:rsidR="00873FCA" w:rsidRDefault="003D29EB" w:rsidP="003D29EB">
      <w:r w:rsidRPr="003D29EB">
        <w:rPr>
          <w:b/>
          <w:bCs/>
        </w:rPr>
        <w:t>CONSULTAS</w:t>
      </w:r>
      <w:r w:rsidRPr="003D29EB">
        <w:rPr>
          <w:b/>
          <w:bCs/>
        </w:rPr>
        <w:tab/>
        <w:t>:</w:t>
      </w:r>
      <w:r>
        <w:tab/>
        <w:t>D</w:t>
      </w:r>
      <w:r w:rsidR="00B7133B">
        <w:t>el</w:t>
      </w:r>
      <w:r>
        <w:t xml:space="preserve"> </w:t>
      </w:r>
      <w:r w:rsidR="00663436">
        <w:t>24</w:t>
      </w:r>
      <w:r w:rsidR="00B7133B">
        <w:t>/11</w:t>
      </w:r>
      <w:r>
        <w:t xml:space="preserve">/2025 </w:t>
      </w:r>
      <w:r w:rsidR="00B7133B">
        <w:t xml:space="preserve">a las </w:t>
      </w:r>
      <w:r>
        <w:t xml:space="preserve">00:00 </w:t>
      </w:r>
      <w:r w:rsidR="00B7133B">
        <w:t>horas al</w:t>
      </w:r>
      <w:r>
        <w:t xml:space="preserve"> </w:t>
      </w:r>
      <w:r w:rsidR="00A0115E">
        <w:t>2</w:t>
      </w:r>
      <w:r w:rsidR="00663436">
        <w:t>6</w:t>
      </w:r>
      <w:r w:rsidR="00B7133B">
        <w:t>/11</w:t>
      </w:r>
      <w:r>
        <w:t xml:space="preserve">/2025 </w:t>
      </w:r>
      <w:r w:rsidR="00B7133B">
        <w:t>hasta las</w:t>
      </w:r>
      <w:r>
        <w:t xml:space="preserve"> 23:59</w:t>
      </w:r>
      <w:r w:rsidR="00B7133B">
        <w:t xml:space="preserve"> horas.</w:t>
      </w:r>
    </w:p>
    <w:p w14:paraId="1D875C6F" w14:textId="7DA4F03D" w:rsidR="003D29EB" w:rsidRDefault="003D29EB">
      <w:r w:rsidRPr="003D29EB">
        <w:rPr>
          <w:b/>
          <w:bCs/>
        </w:rPr>
        <w:t>COTIZACIÓN</w:t>
      </w:r>
      <w:r w:rsidRPr="003D29EB">
        <w:rPr>
          <w:b/>
          <w:bCs/>
        </w:rPr>
        <w:tab/>
        <w:t>:</w:t>
      </w:r>
      <w:r>
        <w:tab/>
        <w:t>E</w:t>
      </w:r>
      <w:r w:rsidR="00B7133B">
        <w:t>l</w:t>
      </w:r>
      <w:r>
        <w:t xml:space="preserve"> </w:t>
      </w:r>
      <w:r w:rsidR="00A0115E">
        <w:t>2</w:t>
      </w:r>
      <w:r w:rsidR="00663436">
        <w:t>7</w:t>
      </w:r>
      <w:r w:rsidR="00B7133B">
        <w:t>/11</w:t>
      </w:r>
      <w:r>
        <w:t xml:space="preserve">/2025 </w:t>
      </w:r>
      <w:r w:rsidR="00B7133B">
        <w:t>a las</w:t>
      </w:r>
      <w:r>
        <w:t xml:space="preserve"> 00:00 </w:t>
      </w:r>
      <w:r w:rsidR="00B7133B">
        <w:t>horas hasta las 2</w:t>
      </w:r>
      <w:r>
        <w:t>3:59</w:t>
      </w:r>
      <w:r w:rsidR="00B7133B">
        <w:t xml:space="preserve"> horas.</w:t>
      </w:r>
    </w:p>
    <w:p w14:paraId="2F483F35" w14:textId="77777777" w:rsidR="003D29EB" w:rsidRDefault="003D29EB"/>
    <w:p w14:paraId="7B36CBD7" w14:textId="313C100E" w:rsidR="003D29EB" w:rsidRPr="00614841" w:rsidRDefault="003D29EB">
      <w:pPr>
        <w:rPr>
          <w:b/>
          <w:bCs/>
          <w:color w:val="FF0000"/>
          <w:sz w:val="36"/>
          <w:szCs w:val="36"/>
          <w:u w:val="single"/>
        </w:rPr>
      </w:pPr>
      <w:r w:rsidRPr="00614841">
        <w:rPr>
          <w:b/>
          <w:bCs/>
          <w:color w:val="FF0000"/>
          <w:sz w:val="36"/>
          <w:szCs w:val="36"/>
          <w:u w:val="single"/>
        </w:rPr>
        <w:t>IMPORTANTE:</w:t>
      </w:r>
    </w:p>
    <w:p w14:paraId="2E63AC6E" w14:textId="7AF77F1C" w:rsidR="003D29EB" w:rsidRDefault="003D29EB">
      <w:r w:rsidRPr="003D29EB">
        <w:t>Toda vez que la Plataforma de Contratos Menores no contempla un plazo específico para la absolución de consultas y observaciones, se comunica a los proveedores que deberán tener en cuenta lo siguiente</w:t>
      </w:r>
      <w:r>
        <w:t>:</w:t>
      </w:r>
    </w:p>
    <w:p w14:paraId="2F1EF899" w14:textId="77777777" w:rsidR="00614841" w:rsidRDefault="00614841"/>
    <w:p w14:paraId="439BA8F8" w14:textId="46B4E7AE" w:rsidR="003D29EB" w:rsidRDefault="003D29EB" w:rsidP="003D29EB">
      <w:pPr>
        <w:pStyle w:val="Prrafodelista"/>
        <w:numPr>
          <w:ilvl w:val="0"/>
          <w:numId w:val="1"/>
        </w:numPr>
      </w:pPr>
      <w:r>
        <w:t xml:space="preserve">El plazo para la formulación de CONSULTAS Y OBSERVACIONES se realizará el día </w:t>
      </w:r>
      <w:r w:rsidR="00663436" w:rsidRPr="00663436">
        <w:rPr>
          <w:b/>
          <w:bCs/>
          <w:highlight w:val="yellow"/>
          <w:u w:val="single"/>
        </w:rPr>
        <w:t>24</w:t>
      </w:r>
      <w:r w:rsidR="00B7133B" w:rsidRPr="00B7133B">
        <w:rPr>
          <w:b/>
          <w:bCs/>
          <w:highlight w:val="yellow"/>
          <w:u w:val="single"/>
        </w:rPr>
        <w:t>/11</w:t>
      </w:r>
      <w:r w:rsidRPr="003D29EB">
        <w:rPr>
          <w:b/>
          <w:bCs/>
          <w:highlight w:val="yellow"/>
          <w:u w:val="single"/>
        </w:rPr>
        <w:t xml:space="preserve">/2025 </w:t>
      </w:r>
      <w:r w:rsidR="00B7133B">
        <w:rPr>
          <w:b/>
          <w:bCs/>
          <w:highlight w:val="yellow"/>
          <w:u w:val="single"/>
        </w:rPr>
        <w:t>a las</w:t>
      </w:r>
      <w:r w:rsidRPr="003D29EB">
        <w:rPr>
          <w:b/>
          <w:bCs/>
          <w:highlight w:val="yellow"/>
          <w:u w:val="single"/>
        </w:rPr>
        <w:t xml:space="preserve"> 00:00 </w:t>
      </w:r>
      <w:r w:rsidR="00B7133B">
        <w:rPr>
          <w:b/>
          <w:bCs/>
          <w:highlight w:val="yellow"/>
          <w:u w:val="single"/>
        </w:rPr>
        <w:t>horas hasta las</w:t>
      </w:r>
      <w:r w:rsidRPr="003D29EB">
        <w:rPr>
          <w:b/>
          <w:bCs/>
          <w:highlight w:val="yellow"/>
          <w:u w:val="single"/>
        </w:rPr>
        <w:t xml:space="preserve"> 23:59</w:t>
      </w:r>
      <w:r w:rsidR="00B7133B">
        <w:rPr>
          <w:b/>
          <w:bCs/>
          <w:highlight w:val="yellow"/>
          <w:u w:val="single"/>
        </w:rPr>
        <w:t xml:space="preserve"> horas</w:t>
      </w:r>
      <w:r w:rsidRPr="003D29EB">
        <w:rPr>
          <w:highlight w:val="yellow"/>
        </w:rPr>
        <w:t>.</w:t>
      </w:r>
      <w:r>
        <w:t xml:space="preserve"> </w:t>
      </w:r>
    </w:p>
    <w:p w14:paraId="017EF213" w14:textId="77777777" w:rsidR="00614841" w:rsidRDefault="00614841" w:rsidP="00614841">
      <w:pPr>
        <w:pStyle w:val="Prrafodelista"/>
      </w:pPr>
    </w:p>
    <w:p w14:paraId="1489120B" w14:textId="3319BBF7" w:rsidR="003D29EB" w:rsidRPr="00B7133B" w:rsidRDefault="003D29EB" w:rsidP="003D29EB">
      <w:pPr>
        <w:pStyle w:val="Prrafodelista"/>
        <w:numPr>
          <w:ilvl w:val="0"/>
          <w:numId w:val="1"/>
        </w:numPr>
        <w:rPr>
          <w:b/>
          <w:bCs/>
          <w:highlight w:val="yellow"/>
          <w:u w:val="single"/>
        </w:rPr>
      </w:pPr>
      <w:r>
        <w:t xml:space="preserve">La absolución de CONSULTAS Y OBSERVACIONES se realizarán </w:t>
      </w:r>
      <w:r w:rsidR="00626C96">
        <w:t xml:space="preserve">del </w:t>
      </w:r>
      <w:r w:rsidR="00A0115E" w:rsidRPr="00A0115E">
        <w:rPr>
          <w:b/>
          <w:bCs/>
          <w:highlight w:val="yellow"/>
          <w:u w:val="single"/>
        </w:rPr>
        <w:t>2</w:t>
      </w:r>
      <w:r w:rsidR="00663436">
        <w:rPr>
          <w:b/>
          <w:bCs/>
          <w:highlight w:val="yellow"/>
          <w:u w:val="single"/>
        </w:rPr>
        <w:t>5</w:t>
      </w:r>
      <w:r w:rsidR="00B7133B" w:rsidRPr="00B7133B">
        <w:rPr>
          <w:b/>
          <w:bCs/>
          <w:highlight w:val="yellow"/>
          <w:u w:val="single"/>
        </w:rPr>
        <w:t>/11</w:t>
      </w:r>
      <w:r w:rsidR="00626C96" w:rsidRPr="00B7133B">
        <w:rPr>
          <w:b/>
          <w:bCs/>
          <w:highlight w:val="yellow"/>
          <w:u w:val="single"/>
        </w:rPr>
        <w:t xml:space="preserve">/2025 </w:t>
      </w:r>
      <w:r w:rsidR="00B7133B">
        <w:rPr>
          <w:b/>
          <w:bCs/>
          <w:highlight w:val="yellow"/>
          <w:u w:val="single"/>
        </w:rPr>
        <w:t xml:space="preserve">a las </w:t>
      </w:r>
      <w:r w:rsidR="00B7133B" w:rsidRPr="00B7133B">
        <w:rPr>
          <w:b/>
          <w:bCs/>
          <w:highlight w:val="yellow"/>
          <w:u w:val="single"/>
        </w:rPr>
        <w:t xml:space="preserve">00:00 </w:t>
      </w:r>
      <w:r w:rsidR="00B7133B">
        <w:rPr>
          <w:b/>
          <w:bCs/>
          <w:highlight w:val="yellow"/>
          <w:u w:val="single"/>
        </w:rPr>
        <w:t xml:space="preserve">horas </w:t>
      </w:r>
      <w:r w:rsidR="00626C96" w:rsidRPr="00B7133B">
        <w:rPr>
          <w:b/>
          <w:bCs/>
          <w:highlight w:val="yellow"/>
          <w:u w:val="single"/>
        </w:rPr>
        <w:t xml:space="preserve">al </w:t>
      </w:r>
      <w:r w:rsidR="00A0115E">
        <w:rPr>
          <w:b/>
          <w:bCs/>
          <w:highlight w:val="yellow"/>
          <w:u w:val="single"/>
        </w:rPr>
        <w:t>2</w:t>
      </w:r>
      <w:r w:rsidR="00663436">
        <w:rPr>
          <w:b/>
          <w:bCs/>
          <w:highlight w:val="yellow"/>
          <w:u w:val="single"/>
        </w:rPr>
        <w:t>6</w:t>
      </w:r>
      <w:r w:rsidR="00B7133B" w:rsidRPr="00B7133B">
        <w:rPr>
          <w:b/>
          <w:bCs/>
          <w:highlight w:val="yellow"/>
          <w:u w:val="single"/>
        </w:rPr>
        <w:t>/11</w:t>
      </w:r>
      <w:r w:rsidR="00626C96" w:rsidRPr="00B7133B">
        <w:rPr>
          <w:b/>
          <w:bCs/>
          <w:highlight w:val="yellow"/>
          <w:u w:val="single"/>
        </w:rPr>
        <w:t>/2025</w:t>
      </w:r>
      <w:r w:rsidR="00B7133B">
        <w:rPr>
          <w:b/>
          <w:bCs/>
          <w:highlight w:val="yellow"/>
          <w:u w:val="single"/>
        </w:rPr>
        <w:t xml:space="preserve"> hasta las</w:t>
      </w:r>
      <w:r w:rsidR="00B7133B" w:rsidRPr="00B7133B">
        <w:rPr>
          <w:b/>
          <w:bCs/>
          <w:highlight w:val="yellow"/>
          <w:u w:val="single"/>
        </w:rPr>
        <w:t xml:space="preserve"> 23:59</w:t>
      </w:r>
      <w:r w:rsidR="00B7133B">
        <w:rPr>
          <w:b/>
          <w:bCs/>
          <w:highlight w:val="yellow"/>
          <w:u w:val="single"/>
        </w:rPr>
        <w:t xml:space="preserve"> horas.</w:t>
      </w:r>
    </w:p>
    <w:sectPr w:rsidR="003D29EB" w:rsidRPr="00B7133B" w:rsidSect="00614841">
      <w:headerReference w:type="default" r:id="rId8"/>
      <w:pgSz w:w="11906" w:h="16838"/>
      <w:pgMar w:top="212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7E66E" w14:textId="77777777" w:rsidR="00D76E32" w:rsidRDefault="00D76E32" w:rsidP="00614841">
      <w:pPr>
        <w:spacing w:after="0" w:line="240" w:lineRule="auto"/>
      </w:pPr>
      <w:r>
        <w:separator/>
      </w:r>
    </w:p>
  </w:endnote>
  <w:endnote w:type="continuationSeparator" w:id="0">
    <w:p w14:paraId="40FDCE56" w14:textId="77777777" w:rsidR="00D76E32" w:rsidRDefault="00D76E32" w:rsidP="00614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3F74" w14:textId="77777777" w:rsidR="00D76E32" w:rsidRDefault="00D76E32" w:rsidP="00614841">
      <w:pPr>
        <w:spacing w:after="0" w:line="240" w:lineRule="auto"/>
      </w:pPr>
      <w:r>
        <w:separator/>
      </w:r>
    </w:p>
  </w:footnote>
  <w:footnote w:type="continuationSeparator" w:id="0">
    <w:p w14:paraId="0E8C8599" w14:textId="77777777" w:rsidR="00D76E32" w:rsidRDefault="00D76E32" w:rsidP="00614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486E" w14:textId="2BB048E8" w:rsidR="00614841" w:rsidRDefault="00614841">
    <w:pPr>
      <w:pStyle w:val="Encabezado"/>
    </w:pPr>
    <w:r>
      <w:rPr>
        <w:noProof/>
        <w:lang w:eastAsia="es-PE"/>
      </w:rPr>
      <w:drawing>
        <wp:anchor distT="0" distB="0" distL="114300" distR="114300" simplePos="0" relativeHeight="251659264" behindDoc="0" locked="0" layoutInCell="1" allowOverlap="1" wp14:anchorId="24E9B87C" wp14:editId="022DCDBE">
          <wp:simplePos x="0" y="0"/>
          <wp:positionH relativeFrom="margin">
            <wp:align>center</wp:align>
          </wp:positionH>
          <wp:positionV relativeFrom="paragraph">
            <wp:posOffset>-62230</wp:posOffset>
          </wp:positionV>
          <wp:extent cx="3059430" cy="551815"/>
          <wp:effectExtent l="0" t="0" r="7620" b="635"/>
          <wp:wrapSquare wrapText="bothSides"/>
          <wp:docPr id="1797139599" name="Imagen 9" descr="https://lh6.googleusercontent.com/jafR66BJJ9arQVv9-oca6wHg1Ga8zQxgDlylZvVpyVxfQVyOCTveOXPcQ42q-IqexPpl-1zALAgu9c3d8JhbxuDpQbfhJyqjDkNz_kA_MLb_KC1OaFUiUYQDb_FZzNsY5VA_ljiUYGY51Q7I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s://lh6.googleusercontent.com/jafR66BJJ9arQVv9-oca6wHg1Ga8zQxgDlylZvVpyVxfQVyOCTveOXPcQ42q-IqexPpl-1zALAgu9c3d8JhbxuDpQbfhJyqjDkNz_kA_MLb_KC1OaFUiUYQDb_FZzNsY5VA_ljiUYGY51Q7IQ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9430" cy="551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216FE8"/>
    <w:multiLevelType w:val="hybridMultilevel"/>
    <w:tmpl w:val="B54E23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48243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EB"/>
    <w:rsid w:val="00055AA0"/>
    <w:rsid w:val="00083F8B"/>
    <w:rsid w:val="000D59B4"/>
    <w:rsid w:val="00221482"/>
    <w:rsid w:val="00223818"/>
    <w:rsid w:val="00241C98"/>
    <w:rsid w:val="00281C50"/>
    <w:rsid w:val="002C56C4"/>
    <w:rsid w:val="003275D0"/>
    <w:rsid w:val="003932A6"/>
    <w:rsid w:val="003D29EB"/>
    <w:rsid w:val="0050569F"/>
    <w:rsid w:val="00532379"/>
    <w:rsid w:val="00533993"/>
    <w:rsid w:val="0054708B"/>
    <w:rsid w:val="00614841"/>
    <w:rsid w:val="00626C96"/>
    <w:rsid w:val="00645AC8"/>
    <w:rsid w:val="00663436"/>
    <w:rsid w:val="00682D33"/>
    <w:rsid w:val="006930BE"/>
    <w:rsid w:val="0069471B"/>
    <w:rsid w:val="006A6768"/>
    <w:rsid w:val="007802CA"/>
    <w:rsid w:val="007F328A"/>
    <w:rsid w:val="00873FCA"/>
    <w:rsid w:val="00884EF0"/>
    <w:rsid w:val="008E691C"/>
    <w:rsid w:val="00964861"/>
    <w:rsid w:val="00985977"/>
    <w:rsid w:val="00A0115E"/>
    <w:rsid w:val="00A3710E"/>
    <w:rsid w:val="00B044ED"/>
    <w:rsid w:val="00B1542F"/>
    <w:rsid w:val="00B7133B"/>
    <w:rsid w:val="00C07F31"/>
    <w:rsid w:val="00D44330"/>
    <w:rsid w:val="00D76E32"/>
    <w:rsid w:val="00DD16BF"/>
    <w:rsid w:val="00DD3541"/>
    <w:rsid w:val="00E278CC"/>
    <w:rsid w:val="00EB6201"/>
    <w:rsid w:val="00F6605A"/>
    <w:rsid w:val="00F861C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69B4"/>
  <w15:chartTrackingRefBased/>
  <w15:docId w15:val="{B8D90CE1-3E45-477A-B3D7-1B5A7528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D2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D2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D29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D29E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D29E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D29E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D29E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D29E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D29E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29E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D29E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D29E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D29E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D29E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D29E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D29E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D29E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D29EB"/>
    <w:rPr>
      <w:rFonts w:eastAsiaTheme="majorEastAsia" w:cstheme="majorBidi"/>
      <w:color w:val="272727" w:themeColor="text1" w:themeTint="D8"/>
    </w:rPr>
  </w:style>
  <w:style w:type="paragraph" w:styleId="Ttulo">
    <w:name w:val="Title"/>
    <w:basedOn w:val="Normal"/>
    <w:next w:val="Normal"/>
    <w:link w:val="TtuloCar"/>
    <w:uiPriority w:val="10"/>
    <w:qFormat/>
    <w:rsid w:val="003D2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D29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D29E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D29E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D29EB"/>
    <w:pPr>
      <w:spacing w:before="160"/>
      <w:jc w:val="center"/>
    </w:pPr>
    <w:rPr>
      <w:i/>
      <w:iCs/>
      <w:color w:val="404040" w:themeColor="text1" w:themeTint="BF"/>
    </w:rPr>
  </w:style>
  <w:style w:type="character" w:customStyle="1" w:styleId="CitaCar">
    <w:name w:val="Cita Car"/>
    <w:basedOn w:val="Fuentedeprrafopredeter"/>
    <w:link w:val="Cita"/>
    <w:uiPriority w:val="29"/>
    <w:rsid w:val="003D29EB"/>
    <w:rPr>
      <w:i/>
      <w:iCs/>
      <w:color w:val="404040" w:themeColor="text1" w:themeTint="BF"/>
    </w:rPr>
  </w:style>
  <w:style w:type="paragraph" w:styleId="Prrafodelista">
    <w:name w:val="List Paragraph"/>
    <w:basedOn w:val="Normal"/>
    <w:uiPriority w:val="34"/>
    <w:qFormat/>
    <w:rsid w:val="003D29EB"/>
    <w:pPr>
      <w:ind w:left="720"/>
      <w:contextualSpacing/>
    </w:pPr>
  </w:style>
  <w:style w:type="character" w:styleId="nfasisintenso">
    <w:name w:val="Intense Emphasis"/>
    <w:basedOn w:val="Fuentedeprrafopredeter"/>
    <w:uiPriority w:val="21"/>
    <w:qFormat/>
    <w:rsid w:val="003D29EB"/>
    <w:rPr>
      <w:i/>
      <w:iCs/>
      <w:color w:val="0F4761" w:themeColor="accent1" w:themeShade="BF"/>
    </w:rPr>
  </w:style>
  <w:style w:type="paragraph" w:styleId="Citadestacada">
    <w:name w:val="Intense Quote"/>
    <w:basedOn w:val="Normal"/>
    <w:next w:val="Normal"/>
    <w:link w:val="CitadestacadaCar"/>
    <w:uiPriority w:val="30"/>
    <w:qFormat/>
    <w:rsid w:val="003D2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D29EB"/>
    <w:rPr>
      <w:i/>
      <w:iCs/>
      <w:color w:val="0F4761" w:themeColor="accent1" w:themeShade="BF"/>
    </w:rPr>
  </w:style>
  <w:style w:type="character" w:styleId="Referenciaintensa">
    <w:name w:val="Intense Reference"/>
    <w:basedOn w:val="Fuentedeprrafopredeter"/>
    <w:uiPriority w:val="32"/>
    <w:qFormat/>
    <w:rsid w:val="003D29EB"/>
    <w:rPr>
      <w:b/>
      <w:bCs/>
      <w:smallCaps/>
      <w:color w:val="0F4761" w:themeColor="accent1" w:themeShade="BF"/>
      <w:spacing w:val="5"/>
    </w:rPr>
  </w:style>
  <w:style w:type="paragraph" w:styleId="Encabezado">
    <w:name w:val="header"/>
    <w:basedOn w:val="Normal"/>
    <w:link w:val="EncabezadoCar"/>
    <w:uiPriority w:val="99"/>
    <w:unhideWhenUsed/>
    <w:rsid w:val="006148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4841"/>
  </w:style>
  <w:style w:type="paragraph" w:styleId="Piedepgina">
    <w:name w:val="footer"/>
    <w:basedOn w:val="Normal"/>
    <w:link w:val="PiedepginaCar"/>
    <w:uiPriority w:val="99"/>
    <w:unhideWhenUsed/>
    <w:rsid w:val="006148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4841"/>
  </w:style>
  <w:style w:type="paragraph" w:customStyle="1" w:styleId="Default">
    <w:name w:val="Default"/>
    <w:rsid w:val="00F6605A"/>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61EA-F4CD-42CD-9296-683F38C8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132</Words>
  <Characters>732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Carlos Sanchez Luna</dc:creator>
  <cp:keywords/>
  <dc:description/>
  <cp:lastModifiedBy>Cristhoper Cruz Pacheco</cp:lastModifiedBy>
  <cp:revision>9</cp:revision>
  <cp:lastPrinted>2025-05-20T16:08:00Z</cp:lastPrinted>
  <dcterms:created xsi:type="dcterms:W3CDTF">2025-05-29T17:56:00Z</dcterms:created>
  <dcterms:modified xsi:type="dcterms:W3CDTF">2025-11-21T20:46:00Z</dcterms:modified>
</cp:coreProperties>
</file>